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A6" w:rsidRPr="004D5701" w:rsidRDefault="00342582" w:rsidP="00DA1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Poradni Psychologiczno-Pedagogicznej </w:t>
      </w:r>
      <w:r w:rsidR="00DA12A6"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Zduńskiej Woli</w:t>
      </w:r>
    </w:p>
    <w:p w:rsidR="00DA12A6" w:rsidRPr="00C26B6B" w:rsidRDefault="00DA12A6" w:rsidP="00DA1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</w:t>
      </w:r>
      <w:r w:rsidR="00C2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wolne stanowisko urzędnicze</w:t>
      </w:r>
    </w:p>
    <w:p w:rsidR="00DA12A6" w:rsidRPr="004D5701" w:rsidRDefault="00C26B6B" w:rsidP="00342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Starszego</w:t>
      </w:r>
      <w:r w:rsidR="00342582"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DA12A6"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A12A6" w:rsidRPr="004D57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A12A6" w:rsidRPr="004D5701" w:rsidRDefault="00DA12A6" w:rsidP="00DA1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="004D5701" w:rsidRPr="005F3D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 </w:t>
      </w:r>
      <w:r w:rsidRPr="005F3D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4258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Zduńska W</w:t>
      </w:r>
      <w:r w:rsidR="0034258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ola,                          ul. Żeromskiego 3A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98-220 Zduńska Wola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stanowiska: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 czasu pracy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258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78C4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0,25 </w:t>
      </w:r>
      <w:r w:rsidR="0034258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etatu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258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r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</w:p>
    <w:p w:rsidR="00DA12A6" w:rsidRPr="005F3D92" w:rsidRDefault="00976AAE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12A6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niezbędne:</w:t>
      </w:r>
    </w:p>
    <w:p w:rsidR="00DA12A6" w:rsidRPr="005F3D92" w:rsidRDefault="00DA12A6" w:rsidP="00FE3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1) obywatelstwo polskie lub spełnienie wymagań określonych w art. 11 ust. 2 i 3 ustawy z dnia 21 listopada 2008 r. o pracownikach samorządowych (Dz. U. z 2019 r. poz. 1282);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wykształcenie wyższe ekonomiczne;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wykształcenia średniego minimum dwa lata stażu pracy w księgowości;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4) pełna zdolność do czynności prawnych oraz korzystanie z pełni praw publicznych;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5) brak skazania prawomocnym wyrokiem sądu za umyślne przestępstwo ścigane z oskarżenia publicznego lub umyślne przestępstwo skarbowe;</w:t>
      </w:r>
    </w:p>
    <w:p w:rsidR="00DA12A6" w:rsidRPr="005F3D92" w:rsidRDefault="00FA4F40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) nieposzlakowana opinia.</w:t>
      </w:r>
    </w:p>
    <w:p w:rsidR="00DA12A6" w:rsidRPr="005F3D92" w:rsidRDefault="00976AAE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12A6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dodatkowe:</w:t>
      </w:r>
      <w:bookmarkStart w:id="0" w:name="_GoBack"/>
      <w:bookmarkEnd w:id="0"/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doświadczenie w pracy na stanowisku </w:t>
      </w:r>
      <w:r w:rsidR="00976AAE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znajomość regulacji prawnych w szczególności z zakres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pracownikach samorządowych, </w:t>
      </w:r>
      <w:r w:rsidR="00E1573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Nauczyciela,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finansach publicznych, ustawy o rachunkowości, Kodeks postępowania administracyjnego, ustawy o dostępie do informacji publicznej, ustawy o system</w:t>
      </w:r>
      <w:r w:rsidR="004D5701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ie ubezpieczeń społecznych,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podatku od towarów i usług, ustawy o odpowiedzialności za naruszenie dyscypliny finansów publicznych, ustawy o podatku dochodowym od osób 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, budżetów jednostek samorządu terytoria</w:t>
      </w:r>
      <w:r w:rsidR="00E1573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lnego,</w:t>
      </w:r>
      <w:r w:rsidR="004D5701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ochronie danych osobowych,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DA12A6" w:rsidRPr="005F3D92" w:rsidRDefault="00FA4F40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) samodzielność, skrupulatność, rzetelność i terminowość w prowadzeniu spraw wynikających z zakresu obowiązków służbowych, uprawnień i odpowiedzialności, koncepcyjne podejście do przypisanych zagadnień i umiejętność interpretowania przepisów prawa;</w:t>
      </w:r>
    </w:p>
    <w:p w:rsidR="00DA12A6" w:rsidRDefault="00FA4F40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) biegła obsługa komputera, urządzeń biurowych (drukarka, kserokopiarka, niszczarka) oraz biurowych programów komputerowych w tym: edytora te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kstów, arkusza kalkulacyjnego, </w:t>
      </w:r>
      <w:proofErr w:type="spellStart"/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elektronicznej.</w:t>
      </w:r>
    </w:p>
    <w:p w:rsidR="00FE3217" w:rsidRDefault="00FE3217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17" w:rsidRDefault="00FE3217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17" w:rsidRPr="005F3D92" w:rsidRDefault="00FE3217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17" w:rsidRDefault="00FE3217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FE3217" w:rsidSect="00FA4F40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 </w:t>
      </w:r>
      <w:r w:rsidRPr="005F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stanowisku, w tym m.in.:</w:t>
      </w:r>
    </w:p>
    <w:p w:rsidR="00F4673B" w:rsidRPr="005F3D92" w:rsidRDefault="00F4673B" w:rsidP="005F3D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>sporządzanie dokumentacji związanej z płacami pracowników (listy płac, karty zasiłków chorobowych, pielęgnacyjnych, macierzyńskich i wyc</w:t>
      </w:r>
      <w:r w:rsidR="005F3D92">
        <w:rPr>
          <w:rFonts w:ascii="Times New Roman" w:hAnsi="Times New Roman" w:cs="Times New Roman"/>
          <w:sz w:val="24"/>
          <w:szCs w:val="24"/>
        </w:rPr>
        <w:t>howawczych, deklaracje do ZUS-u</w:t>
      </w:r>
      <w:r w:rsidRPr="005F3D92">
        <w:rPr>
          <w:rFonts w:ascii="Times New Roman" w:hAnsi="Times New Roman" w:cs="Times New Roman"/>
          <w:sz w:val="24"/>
          <w:szCs w:val="24"/>
        </w:rPr>
        <w:t>, Urzędu Skarbowego,  itp.),</w:t>
      </w:r>
    </w:p>
    <w:p w:rsidR="00F4673B" w:rsidRPr="005F3D92" w:rsidRDefault="00F4673B" w:rsidP="00FA4F40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>prowadzenie ewidencji i rozliczeń dotyczących świadczeń socjalnych,</w:t>
      </w:r>
    </w:p>
    <w:p w:rsidR="00F4673B" w:rsidRPr="005F3D92" w:rsidRDefault="00F4673B" w:rsidP="005F3D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 xml:space="preserve">obsługa programów komputerowych m.in. bankowość </w:t>
      </w:r>
      <w:proofErr w:type="spellStart"/>
      <w:r w:rsidRPr="005F3D92">
        <w:rPr>
          <w:rFonts w:ascii="Times New Roman" w:hAnsi="Times New Roman" w:cs="Times New Roman"/>
          <w:sz w:val="24"/>
          <w:szCs w:val="24"/>
        </w:rPr>
        <w:t>elektroniczna-System</w:t>
      </w:r>
      <w:proofErr w:type="spellEnd"/>
      <w:r w:rsidRPr="005F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92">
        <w:rPr>
          <w:rFonts w:ascii="Times New Roman" w:hAnsi="Times New Roman" w:cs="Times New Roman"/>
          <w:sz w:val="24"/>
          <w:szCs w:val="24"/>
        </w:rPr>
        <w:t>MultiCash</w:t>
      </w:r>
      <w:proofErr w:type="spellEnd"/>
      <w:r w:rsidRPr="005F3D92">
        <w:rPr>
          <w:rFonts w:ascii="Times New Roman" w:hAnsi="Times New Roman" w:cs="Times New Roman"/>
          <w:sz w:val="24"/>
          <w:szCs w:val="24"/>
        </w:rPr>
        <w:t>, wydatki bieżące, wynagrodzenia i pochodne</w:t>
      </w:r>
      <w:r w:rsidR="00E15732" w:rsidRPr="005F3D92">
        <w:rPr>
          <w:rFonts w:ascii="Times New Roman" w:hAnsi="Times New Roman" w:cs="Times New Roman"/>
          <w:sz w:val="24"/>
          <w:szCs w:val="24"/>
        </w:rPr>
        <w:t>, program VULCAN Płace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5F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stanowisku: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praca siedząca, przy kom</w:t>
      </w:r>
      <w:r w:rsidR="0006186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puterze, w budynku Poradni Psychologiczno-Pedagogicznej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pracy znajduje się w pokoju na </w:t>
      </w:r>
      <w:r w:rsidR="0006186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piętrze.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przeznaczone dla stanowiska objętego naborem spełnia wymogi określone przepisami</w:t>
      </w:r>
      <w:r w:rsidR="0006186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i higieny pracy.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976AAE" w:rsidRPr="005F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1) list motywacyjny;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kwestionariusz osobowy dla osoby ubiegającej się o zatrudnienie;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3) kopie dokumentów potwierdzających posiadane wykształcenie;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4) kopie dokumentów potwierdzających staż pracy potwierdzony świadectwem pracy lub zaświadczeniem o zatrudnieniu;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 kandydata o braku przeciwwskazań zdrowotnych do wykonywania pracy na stanowisku </w:t>
      </w:r>
      <w:r w:rsidR="0006186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kandydata o posiadaniu pełnej zdolności do czynności prawnych oraz korzystaniu z pełni praw publicznych;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kandydata, że nie był skazany prawomocnym wyrokiem sądu za umyślne przestępstwo ścigane z oskarżenia publicznego lub umyślne przestępstwo skarbowe;</w:t>
      </w:r>
    </w:p>
    <w:p w:rsidR="00DA12A6" w:rsidRPr="005F3D92" w:rsidRDefault="00DA12A6" w:rsidP="005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8) oświadczenie kandydata o wyrażeniu zgody na przetwarzanie danych osobowych zawartych w ofercie pracy dla potrzeb niezbędnych do realizacji procesu naboru;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5F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terminu i miejsca składania dokumentów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dokumenty na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złożyć osobiście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z dopiskiem: „Nabór na stanowisko 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eferent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a”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Poradni Psychologiczn</w:t>
      </w:r>
      <w:r w:rsidR="00976AAE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o-Pedagogicznej w Zduńskiej Woli, ul. Żeromskiego 3A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11</w:t>
      </w:r>
      <w:r w:rsidR="00E1573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1573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2.2019 r. do godz. 15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2A6" w:rsidRPr="005F3D92" w:rsidRDefault="00DA12A6" w:rsidP="005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aplikacje, które wpłyną po terminie nie będą rozpatrywane (decyduje data i godzina wpływu do </w:t>
      </w:r>
      <w:r w:rsidR="0034258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5F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1) brak podpisu na oświadczeniach, liście motywacyjnym i kwestionariuszu będzie uznany za brak spełnienia wymagań formalnych;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kandydat wyłoniony w drodze naboru przed zawarciem umowy o pracę zobowiązany jest przedłożyć zaświadczenie o niekaralności;</w:t>
      </w:r>
    </w:p>
    <w:p w:rsidR="00DA12A6" w:rsidRPr="005F3D92" w:rsidRDefault="00DA12A6" w:rsidP="005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kolejny etap naboru - test i rozmowa kwalifikacyjna odbędzie się w dniu </w:t>
      </w:r>
      <w:r w:rsidR="00C26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5F3D92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</w:t>
      </w:r>
      <w:r w:rsid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 r. o godz. 9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w </w:t>
      </w:r>
      <w:r w:rsidR="00976AAE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 Psychologiczno-Pedagogicznej w Zduńskiej Woli</w:t>
      </w:r>
      <w:r w:rsidR="00FA4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976AAE"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Żeromskiego 3A</w:t>
      </w:r>
    </w:p>
    <w:p w:rsidR="00DA12A6" w:rsidRPr="005F3D92" w:rsidRDefault="00DA12A6" w:rsidP="005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lista osób, które spełniły wymagania formalne oraz wyniki naboru zostaną ogłoszone w Biuletynie Informacji Publicznej </w:t>
      </w:r>
      <w:r w:rsidR="00976AAE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</w:t>
      </w:r>
      <w:r w:rsidR="00FA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-Pedagogicznej w Zduńskiej Woli </w:t>
      </w:r>
      <w:hyperlink r:id="rId6" w:history="1">
        <w:r w:rsidR="00976AAE" w:rsidRPr="005F3D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www.bip.pppzdwola.wikom.pl</w:t>
        </w:r>
      </w:hyperlink>
      <w:r w:rsidR="00976AAE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 siedzibie 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  <w:r w:rsidR="005F3D92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12A6" w:rsidRPr="005F3D92" w:rsidRDefault="00DA12A6" w:rsidP="005F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VIII. Informacja administratora danych osobowych:</w:t>
      </w:r>
    </w:p>
    <w:p w:rsidR="00DA12A6" w:rsidRPr="005F3D92" w:rsidRDefault="00DA12A6" w:rsidP="00FE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Państwa danych osobowych jest 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Zduńska Wola z siedzibą w Zduńskiej Woli, przy ul. 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3A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pracodawca, za którego czynności z zakresu prawa pracy dokonuje 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 Psychologiczno-Pedagogicznej w Zduńskiej Woli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. Z administratorem można się skontaktować w następujący sposób: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listownie: ul. 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3A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, 98-220 Zduńska Wola,</w:t>
      </w:r>
    </w:p>
    <w:p w:rsidR="00DA12A6" w:rsidRPr="005F3D92" w:rsidRDefault="00FE3217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578C4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) telefonicznie: 43 823 36 34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12A6" w:rsidRPr="005F3D92" w:rsidRDefault="00FE3217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A12A6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poprzez adres e-mail: </w:t>
      </w:r>
      <w:r w:rsidR="008578C4" w:rsidRPr="005F3D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sekretariat@pppzdwola.pl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Administrator wyznaczył inspektora ochrony danych, z którym możecie się Państwo skontaktować poprzez adres e-mail: </w:t>
      </w:r>
      <w:r w:rsidR="008578C4" w:rsidRPr="005F3D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iod.anna.becalik@gmail.com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3) Państwa dane osobowe w zakresie wskazanym w przepisac</w:t>
      </w:r>
      <w:r w:rsidR="00FE3217">
        <w:rPr>
          <w:rFonts w:ascii="Times New Roman" w:eastAsia="Times New Roman" w:hAnsi="Times New Roman" w:cs="Times New Roman"/>
          <w:sz w:val="24"/>
          <w:szCs w:val="24"/>
          <w:lang w:eastAsia="pl-PL"/>
        </w:rPr>
        <w:t>h ustawy z dnia 26 czerwca 1974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pracy, rozporządzenia Ministra Rodziny, Pracy i Polityki Społe</w:t>
      </w:r>
      <w:r w:rsidR="00FE3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z dnia 10 grudnia 2018r. 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dokumentacji pracowniczej oraz </w:t>
      </w:r>
      <w:r w:rsidR="00FE32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listopada 2008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pracownikach samorządowych będą przetwarzane w celu przeprowadzenia obecnego postępowania rekrutacyjnego na podstawie art. 6 ust. 1 lit. b Rozporządzenia Parlamentu Europejskiego i Rady (UE) 2016/679 z dnia 27 kwiet</w:t>
      </w:r>
      <w:r w:rsidR="00FE3217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2016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danych), natomiast inne dane, w tym dane do kontaktu, na podstawie zgody, która może zostać odwołana w dowolnym czasie. Jeżeli w dokumentach zawarte są dane, o których mowa w art. 9 ust. 1 RODO konieczna będzie Państwa wyraźna zgoda na ich przetwarzanie, która może zostać odwołana w dowolnym czasie;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Państwa danych osobowych mogą być podmioty upoważnione na podstawie przepisów prawa;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dane osobowe będą przechowywane przez okres niezbędny do realizacji celu przetwarzania, z uwzględnieniem okresu 3 miesięcy, w których </w:t>
      </w:r>
      <w:r w:rsidR="00976AAE"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Poradni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wyboru kolejnego wyłonionego kandydata (zgodnie z przepisami prawa), w przypadku, gdy ponownie zaistnieje konieczność obsadzenia tego samego stanowiska. Po upływie tego okresu dokumenty wymagane są protokolarnie niszczone z wyłączeniem załączonych w ofertach oryginałów dokumentów, które podlegają zwrotowi;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przysługuje Państwu: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danych oraz otrzymania ich kopii,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 do sprostowania danych,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prawo do usunięcia danych, w sytuacji, gdy przetwarzanie danych nie następuje w celu wywiązania się z obowiązku wynikającego z przepisu prawa lub w ramach sprawowania władzy publicznej,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ograniczenia przetwarzania danych, przy czym przepisy odrębne mogą wyłączyć możliwość skorzystania z tego prawa,</w:t>
      </w:r>
    </w:p>
    <w:p w:rsidR="00DA12A6" w:rsidRPr="005F3D92" w:rsidRDefault="00DA12A6" w:rsidP="00FA4F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prawo do wniesienia skargi do Prezesa </w:t>
      </w:r>
      <w:r w:rsidR="00FA4F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Osobowych.</w:t>
      </w:r>
    </w:p>
    <w:p w:rsidR="00DA12A6" w:rsidRPr="005F3D92" w:rsidRDefault="00DA12A6" w:rsidP="00FA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>7) podanie przez Państwa danych osobowych w zakresie wynikającym z art. 22</w:t>
      </w:r>
      <w:r w:rsidRPr="005F3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F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DA12A6" w:rsidRPr="004D5701" w:rsidRDefault="00DA12A6" w:rsidP="00DA1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12A6" w:rsidRPr="004D5701" w:rsidRDefault="00C26B6B" w:rsidP="00DA1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Wola, dnia 28</w:t>
      </w:r>
      <w:r w:rsidR="00E15732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DA12A6" w:rsidRPr="004D5701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DA12A6" w:rsidRDefault="00DA12A6" w:rsidP="00404A3F"/>
    <w:p w:rsidR="00073451" w:rsidRDefault="00073451" w:rsidP="00404A3F"/>
    <w:p w:rsidR="00073451" w:rsidRDefault="00073451" w:rsidP="00404A3F"/>
    <w:p w:rsidR="005F3D92" w:rsidRDefault="005F3D92" w:rsidP="00404A3F"/>
    <w:sectPr w:rsidR="005F3D92" w:rsidSect="00FE32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34AA6"/>
    <w:multiLevelType w:val="hybridMultilevel"/>
    <w:tmpl w:val="152465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56D87"/>
    <w:multiLevelType w:val="hybridMultilevel"/>
    <w:tmpl w:val="7AD6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D85"/>
    <w:multiLevelType w:val="hybridMultilevel"/>
    <w:tmpl w:val="ED4E7C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CD8A02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3F"/>
    <w:rsid w:val="00061864"/>
    <w:rsid w:val="00073451"/>
    <w:rsid w:val="002A0DC9"/>
    <w:rsid w:val="00342582"/>
    <w:rsid w:val="00404A3F"/>
    <w:rsid w:val="004D5701"/>
    <w:rsid w:val="005F3D92"/>
    <w:rsid w:val="008578C4"/>
    <w:rsid w:val="00900331"/>
    <w:rsid w:val="00976AAE"/>
    <w:rsid w:val="009A04E9"/>
    <w:rsid w:val="00B71AC1"/>
    <w:rsid w:val="00C26B6B"/>
    <w:rsid w:val="00D72D13"/>
    <w:rsid w:val="00DA12A6"/>
    <w:rsid w:val="00E15732"/>
    <w:rsid w:val="00F4673B"/>
    <w:rsid w:val="00FA29B2"/>
    <w:rsid w:val="00FA4F40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4DD9-4291-405C-8A4C-A3BFE13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29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12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1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ppzdwola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5EDB-C79B-48E6-9B89-EDEEF4A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8</cp:revision>
  <cp:lastPrinted>2019-11-28T07:55:00Z</cp:lastPrinted>
  <dcterms:created xsi:type="dcterms:W3CDTF">2019-11-22T08:41:00Z</dcterms:created>
  <dcterms:modified xsi:type="dcterms:W3CDTF">2019-11-28T08:13:00Z</dcterms:modified>
</cp:coreProperties>
</file>